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86B6" w14:textId="75865BBC" w:rsidR="00D24C68" w:rsidRDefault="001D2ADA" w:rsidP="00037ED1">
      <w:r>
        <w:t>Did you know…</w:t>
      </w:r>
      <w:r w:rsidR="00653322">
        <w:t>t</w:t>
      </w:r>
      <w:r>
        <w:t xml:space="preserve">he MDoutlook </w:t>
      </w:r>
      <w:proofErr w:type="spellStart"/>
      <w:r>
        <w:t>ThoughLeader</w:t>
      </w:r>
      <w:proofErr w:type="spellEnd"/>
      <w:r>
        <w:t xml:space="preserve"> Intelligence Platform updates a physician’s clinical trials and publications in real-time? </w:t>
      </w:r>
      <w:r>
        <w:t>When viewing a physician’s profile, scroll to the bottom to view the feed</w:t>
      </w:r>
      <w:r>
        <w:t>, and</w:t>
      </w:r>
      <w:r w:rsidR="00E236F8">
        <w:t xml:space="preserve"> gain </w:t>
      </w:r>
      <w:r w:rsidR="00930EBF">
        <w:t xml:space="preserve">relevant insight into recent contributions a physician has made toward </w:t>
      </w:r>
      <w:r w:rsidR="007D04FE">
        <w:t>medical</w:t>
      </w:r>
      <w:bookmarkStart w:id="0" w:name="_GoBack"/>
      <w:bookmarkEnd w:id="0"/>
      <w:r w:rsidR="00930EBF">
        <w:t xml:space="preserve"> data. </w:t>
      </w:r>
    </w:p>
    <w:p w14:paraId="6AD53C94" w14:textId="1181DFF9" w:rsidR="00653322" w:rsidRDefault="00653322" w:rsidP="00037ED1"/>
    <w:p w14:paraId="3E79FDA4" w14:textId="69046088" w:rsidR="00653322" w:rsidRDefault="00653322" w:rsidP="00037ED1"/>
    <w:p w14:paraId="67F82715" w14:textId="3BBA79CD" w:rsidR="00653322" w:rsidRDefault="007D04FE" w:rsidP="00037ED1">
      <w:r>
        <w:rPr>
          <w:noProof/>
        </w:rPr>
        <w:drawing>
          <wp:inline distT="0" distB="0" distL="0" distR="0" wp14:anchorId="7BDF946C" wp14:editId="6B5F1384">
            <wp:extent cx="5943600" cy="4098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ay Real-Time Fe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14522" w14:textId="18FB5155" w:rsidR="00037ED1" w:rsidRDefault="00037ED1" w:rsidP="00037ED1">
      <w:pPr>
        <w:spacing w:before="100" w:beforeAutospacing="1" w:after="100" w:afterAutospacing="1"/>
      </w:pPr>
      <w:r>
        <w:t xml:space="preserve">As a reminder, your MDoutlook </w:t>
      </w:r>
      <w:proofErr w:type="spellStart"/>
      <w:r>
        <w:t>ThoughtLeader</w:t>
      </w:r>
      <w:proofErr w:type="spellEnd"/>
      <w:r>
        <w:t xml:space="preserve"> Intelligence portal access provides you with the following customized intelligence that is presented to</w:t>
      </w:r>
      <w:r w:rsidR="007D04FE">
        <w:t>:</w:t>
      </w:r>
    </w:p>
    <w:p w14:paraId="79E5F780" w14:textId="2D93957A" w:rsidR="00037ED1" w:rsidRDefault="00037ED1" w:rsidP="00037ED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Cancer </w:t>
      </w:r>
      <w:proofErr w:type="spellStart"/>
      <w:r>
        <w:rPr>
          <w:rFonts w:eastAsia="Times New Roman"/>
        </w:rPr>
        <w:t>ThoughtLeaders</w:t>
      </w:r>
      <w:proofErr w:type="spellEnd"/>
      <w:r>
        <w:rPr>
          <w:rFonts w:eastAsia="Times New Roman"/>
        </w:rPr>
        <w:t xml:space="preserve"> in-depth profiles - contact information, academic position/institution affiliation, association/cooperative group affiliation, leadership and social media profile, network mapping (if available), real-time publication/investigator activity and system analytics, and peer nomination influence heat maps and directories</w:t>
      </w:r>
    </w:p>
    <w:p w14:paraId="0654D4A7" w14:textId="77777777" w:rsidR="00037ED1" w:rsidRDefault="00037ED1" w:rsidP="00037ED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Institutions’ names, contact information, direct links to their main web site and cancer centers web site, as well as a directory of affiliated </w:t>
      </w:r>
      <w:proofErr w:type="spellStart"/>
      <w:r>
        <w:rPr>
          <w:rFonts w:eastAsia="Times New Roman"/>
        </w:rPr>
        <w:t>ThoughtLeaders</w:t>
      </w:r>
      <w:proofErr w:type="spellEnd"/>
      <w:r>
        <w:rPr>
          <w:rFonts w:eastAsia="Times New Roman"/>
        </w:rPr>
        <w:t xml:space="preserve"> and treaters</w:t>
      </w:r>
    </w:p>
    <w:p w14:paraId="7F6EB48D" w14:textId="50FCA53A" w:rsidR="00037ED1" w:rsidRDefault="00037ED1" w:rsidP="00037ED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Validated Cancer treaters – with the much of the above information</w:t>
      </w:r>
    </w:p>
    <w:p w14:paraId="551173AA" w14:textId="77777777" w:rsidR="00037ED1" w:rsidRDefault="00037ED1" w:rsidP="00037ED1">
      <w:pPr>
        <w:spacing w:before="100" w:beforeAutospacing="1" w:after="100" w:afterAutospacing="1"/>
      </w:pPr>
      <w:r>
        <w:t xml:space="preserve">This real-time data is culminated into dashboards and directories that includes overall, authorship, investigator, and leadership rankings as well as peer nominating for </w:t>
      </w:r>
      <w:proofErr w:type="spellStart"/>
      <w:r>
        <w:t>ThoughtLeaders</w:t>
      </w:r>
      <w:proofErr w:type="spellEnd"/>
      <w:r>
        <w:t xml:space="preserve">, treaters, and affiliated institutions.  </w:t>
      </w:r>
    </w:p>
    <w:p w14:paraId="198F3712" w14:textId="77777777" w:rsidR="00037ED1" w:rsidRDefault="00037ED1" w:rsidP="00037ED1">
      <w:pPr>
        <w:spacing w:before="100" w:beforeAutospacing="1" w:after="100" w:afterAutospacing="1"/>
      </w:pPr>
      <w:r>
        <w:lastRenderedPageBreak/>
        <w:t xml:space="preserve">Our clients, who are in the forefront of innovation, gain insights into the landscape of </w:t>
      </w:r>
      <w:proofErr w:type="spellStart"/>
      <w:r>
        <w:t>ThoughtLeaders</w:t>
      </w:r>
      <w:proofErr w:type="spellEnd"/>
      <w:r>
        <w:t xml:space="preserve"> to support future activities such as the planning of clinical trials, disease state evaluation, advisory boards, publication planning, and more.  </w:t>
      </w:r>
    </w:p>
    <w:p w14:paraId="2640801D" w14:textId="77777777" w:rsidR="00037ED1" w:rsidRDefault="00037ED1" w:rsidP="00037ED1">
      <w:r>
        <w:t>We welcome your feedback on this new feature and/or any insights on how we may improve your user experience. We also appreciate you as a subscriber and anticipate working with you on your oncology insights and physician intelligence needs on an ongoing basis.</w:t>
      </w:r>
    </w:p>
    <w:p w14:paraId="137F9275" w14:textId="77777777" w:rsidR="00037ED1" w:rsidRDefault="00037ED1" w:rsidP="00037ED1"/>
    <w:p w14:paraId="202255A4" w14:textId="77777777" w:rsidR="00037ED1" w:rsidRDefault="00037ED1" w:rsidP="00037ED1"/>
    <w:p w14:paraId="603C44D3" w14:textId="77777777" w:rsidR="00037ED1" w:rsidRDefault="00037ED1" w:rsidP="00037ED1"/>
    <w:p w14:paraId="069D320D" w14:textId="77777777" w:rsidR="006A1D17" w:rsidRDefault="006A1D17"/>
    <w:sectPr w:rsidR="006A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394"/>
    <w:multiLevelType w:val="hybridMultilevel"/>
    <w:tmpl w:val="DD64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D1"/>
    <w:rsid w:val="00037ED1"/>
    <w:rsid w:val="001D2ADA"/>
    <w:rsid w:val="00282793"/>
    <w:rsid w:val="00653322"/>
    <w:rsid w:val="006A1D17"/>
    <w:rsid w:val="007D04FE"/>
    <w:rsid w:val="008D2D77"/>
    <w:rsid w:val="00930EBF"/>
    <w:rsid w:val="00D24C68"/>
    <w:rsid w:val="00DD4CCB"/>
    <w:rsid w:val="00E2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DFCF"/>
  <w15:chartTrackingRefBased/>
  <w15:docId w15:val="{55942419-C945-4D95-9516-AB6B9F04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E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Alleyne</dc:creator>
  <cp:keywords/>
  <dc:description/>
  <cp:lastModifiedBy>Lauren Alleyne</cp:lastModifiedBy>
  <cp:revision>1</cp:revision>
  <cp:lastPrinted>2018-12-11T18:09:00Z</cp:lastPrinted>
  <dcterms:created xsi:type="dcterms:W3CDTF">2018-12-10T04:14:00Z</dcterms:created>
  <dcterms:modified xsi:type="dcterms:W3CDTF">2018-12-11T18:11:00Z</dcterms:modified>
</cp:coreProperties>
</file>